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Komody kolonialne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Komody kolonialne to doskonały sposób na dodanie przestrzeni egzotycznego elementu. Sprawdź sam, jakie meble kolonialne są teraz w modzie!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Ręczna robota najlepszych specjalistów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Komody kolonialne</w:t>
      </w:r>
      <w:r>
        <w:rPr>
          <w:rFonts w:ascii="calibri" w:hAnsi="calibri" w:eastAsia="calibri" w:cs="calibri"/>
          <w:sz w:val="24"/>
          <w:szCs w:val="24"/>
        </w:rPr>
        <w:t xml:space="preserve"> jak również inne, praktyczne elementy umeblowania w stylu kolonialnym, to poza pięknym i stylowym designem najwyższej jakości wykonanie z którym trudno się równać innym meblom na rynku. Oferowane w sklepie Meble Świata produkty są efektem pracy rąk rzemieślników z Indii. Jesteśmy od lat importerem tamtejszych, lokalnych produktów o których często marzą europejczycy. Wierzymy, że każde wnętrze może stać się egzotyczne i stylowe.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77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Komody kolonialne do salonu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Salon jako miejsce wypoczynku, spotkań rodzinnych czy towarzyskich oraz długich, wieczornych seansów filmowych powinien być funkcjonalny. To tutaj domownicy spędzają większość swojego czasu wolnego. Z drugiej strony to także miejsce, które powinno być naszą wizytówką podczas odwiedzin gości. Aby połączyć ze sobą obie funkcje powstał pomysł na tworzenie stylowych ale bardzo praktycznych mebli. Jednym z nich są</w:t>
      </w:r>
      <w:r>
        <w:rPr>
          <w:rFonts w:ascii="calibri" w:hAnsi="calibri" w:eastAsia="calibri" w:cs="calibri"/>
          <w:sz w:val="24"/>
          <w:szCs w:val="24"/>
          <w:b/>
        </w:rPr>
        <w:t xml:space="preserve"> komody kolonialne</w:t>
      </w:r>
      <w:r>
        <w:rPr>
          <w:rFonts w:ascii="calibri" w:hAnsi="calibri" w:eastAsia="calibri" w:cs="calibri"/>
          <w:sz w:val="24"/>
          <w:szCs w:val="24"/>
        </w:rPr>
        <w:t xml:space="preserve">. Wykonane w większości z litego drewna, ozdabiane ręcznie wykonanymi rzeźbieniem, metalem. Materiał z jakiego są wykonane to najczęściej meble z palisandru indyjskiego, jak również z akacji indyjskiej i mango. Fakt, że są dostępne w kilku wersjach kolorystycznych sprawia, że każdy może znaleźć coś dla siebie. Komody kolonialne poza tym, że stanowią piękną ozdobę są także dodatkowym miejscem do przechowywania.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elementy egzotyki we wnętrzu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posiadasz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komody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bądź szukasz innego sposobu na ożywienie wnętrza polecamy także inne meble z oferty. Do wyboru są: stoliki, stoły, kufry, szafki na wino i wiele innych, eleganckich mebli.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komody-komody-rtv-szaf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2026-05-20T23:45:06+02:00</dcterms:created>
  <dcterms:modified xsi:type="dcterms:W3CDTF">2026-05-20T23:45:06+02:00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