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kolonialne - historia i charakterystyka stylu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kolonialne są popularne nawet dzisiaj, ponieważ ich prosty styl i trwałość czynią je idealnymi do różnych rodzajów wnętrz, od tradycyjnych po nowoczesne.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kolonialne to styl, który odwołuje się do epoki kolonizacji i jest inspirowany meblami z tamtego okresu. Są one charakterystyczne dla stylu amerykańskiego, ale także spotykane są w Europie i Azji. Meble te są zwykle wykonane z drewna i są ozdobione rzeźbieniami, frezami i innymi dekoracjami. Są to produkty trwałe, solidne i piękne. W artykule przybliżymy historię tego stylu oraz jego charakterystyczne cechy.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mebli kolonialnych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kolonialne swój początek mają w XVII i XVIII wieku. Wraz z kolonizacją nowych ziem, przywiezione zostawały do Europy wzory i techniki stolarskie. W Europie i Azji,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kolonialne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inspirowane były stylem Ludwików, a w Ameryce Północnej i Południowej - stylem angielskim i francuskim. W XIX wieku meble kolonialne zaczynały tracić na popularności, jednak w latach 20-tych i 30-tych XX wieku, styl ten zaczynał odżywać. Obecnie meble kolonialne są cenione za swój styl i trwałość.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9px; height:4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mebli kolonialnych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Charakterystyczne dla mebli kolonialnych jest to, że są one wykonane z litego drewna, najczęściej z ciemnych gatunków takich jak mahoń, orzech, czy tek. Meble te zwykle przedstawiają prosty i funkcjonalny design, który był przeznaczony do codziennego użytkowania. Inną cechą charakterystyczną tych mebli jest ich prostota i wytrzymałość, co czyni je idealnymi do użytku przez długie lata. </w:t>
      </w:r>
      <w:r>
        <w:rPr>
          <w:rFonts w:ascii="calibri" w:hAnsi="calibri" w:eastAsia="calibri" w:cs="calibri"/>
          <w:sz w:val="24"/>
          <w:szCs w:val="24"/>
          <w:b/>
        </w:rPr>
        <w:t xml:space="preserve">Meble kolonialne</w:t>
      </w:r>
      <w:r>
        <w:rPr>
          <w:rFonts w:ascii="calibri" w:hAnsi="calibri" w:eastAsia="calibri" w:cs="calibri"/>
          <w:sz w:val="24"/>
          <w:szCs w:val="24"/>
        </w:rPr>
        <w:t xml:space="preserve"> są zwykle ozdobione elementami dekoracyjnymi takimi jak frezowanie, koronki, czy ozdobne nity.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swiata.eu/pl/meble-kolonialne-indyjsk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2026-10-25T10:57:08+01:00</dcterms:created>
  <dcterms:modified xsi:type="dcterms:W3CDTF">2026-10-25T10:57:08+01:00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